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7C3D76" w:rsidRPr="00D529EA">
        <w:rPr>
          <w:i/>
          <w:iCs/>
          <w:sz w:val="48"/>
          <w:szCs w:val="48"/>
        </w:rPr>
        <w:t>TERRALAVORO DOMENICO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225584" w:rsidRPr="00225584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28/09/1996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663E8A">
        <w:rPr>
          <w:rFonts w:ascii="Tahoma" w:hAnsi="Tahoma" w:cs="Tahoma"/>
          <w:b/>
          <w:i/>
          <w:sz w:val="24"/>
          <w:szCs w:val="24"/>
        </w:rPr>
        <w:t>Denominazione</w:t>
      </w:r>
    </w:p>
    <w:p w:rsidR="00F62643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663E8A">
        <w:rPr>
          <w:rFonts w:ascii="Tahoma" w:hAnsi="Tahoma" w:cs="Tahoma"/>
          <w:sz w:val="24"/>
          <w:szCs w:val="24"/>
        </w:rPr>
        <w:t>ISTITUTO ISTRUZIONE SUPERIORE G. GALILEI</w:t>
      </w:r>
    </w:p>
    <w:p w:rsidR="00F62643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663E8A">
        <w:rPr>
          <w:rFonts w:ascii="Tahoma" w:hAnsi="Tahoma" w:cs="Tahoma"/>
          <w:b/>
          <w:i/>
          <w:sz w:val="24"/>
          <w:szCs w:val="24"/>
        </w:rPr>
        <w:t>Codice</w:t>
      </w:r>
    </w:p>
    <w:p w:rsidR="00F62643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663E8A">
        <w:rPr>
          <w:rFonts w:ascii="Tahoma" w:hAnsi="Tahoma" w:cs="Tahoma"/>
          <w:sz w:val="24"/>
          <w:szCs w:val="24"/>
        </w:rPr>
        <w:t>SAIS046001</w:t>
      </w:r>
    </w:p>
    <w:p w:rsidR="00F62643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663E8A">
        <w:rPr>
          <w:rFonts w:ascii="Tahoma" w:hAnsi="Tahoma" w:cs="Tahoma"/>
          <w:b/>
          <w:i/>
          <w:sz w:val="24"/>
          <w:szCs w:val="24"/>
        </w:rPr>
        <w:t>Titolo</w:t>
      </w:r>
    </w:p>
    <w:p w:rsidR="0017166C" w:rsidRPr="00663E8A" w:rsidRDefault="00F62643" w:rsidP="00663E8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4"/>
          <w:shd w:val="clear" w:color="auto" w:fill="FFFFFF"/>
        </w:rPr>
      </w:pPr>
      <w:r w:rsidRPr="00663E8A">
        <w:rPr>
          <w:rFonts w:ascii="Tahoma" w:hAnsi="Tahoma" w:cs="Tahoma"/>
          <w:b w:val="0"/>
          <w:bCs w:val="0"/>
          <w:color w:val="141823"/>
          <w:sz w:val="24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663E8A" w:rsidRDefault="0017166C" w:rsidP="00663E8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4"/>
          <w:lang w:eastAsia="en-US"/>
        </w:rPr>
      </w:pPr>
      <w:r w:rsidRPr="00663E8A">
        <w:rPr>
          <w:rFonts w:ascii="Tahoma" w:eastAsiaTheme="minorHAnsi" w:hAnsi="Tahoma" w:cs="Tahoma"/>
          <w:bCs w:val="0"/>
          <w:i/>
          <w:sz w:val="24"/>
          <w:lang w:eastAsia="en-US"/>
        </w:rPr>
        <w:t>Durata</w:t>
      </w:r>
    </w:p>
    <w:p w:rsidR="00F62643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Numero totale ore</w:t>
      </w:r>
      <w:r w:rsidR="0017166C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 </w:t>
      </w: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82</w:t>
      </w:r>
      <w:r w:rsidR="0017166C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 O</w:t>
      </w: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re di alternanza effettuate</w:t>
      </w:r>
      <w:r w:rsidR="0017166C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</w:t>
      </w: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68</w:t>
      </w:r>
      <w:r w:rsidR="0017166C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  O</w:t>
      </w: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re iniziative di orientamento propedeutiche</w:t>
      </w:r>
      <w:r w:rsidR="0017166C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</w:t>
      </w: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14</w:t>
      </w:r>
    </w:p>
    <w:p w:rsidR="0017166C" w:rsidRPr="00663E8A" w:rsidRDefault="00F6264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Numero Tutor aziendali</w:t>
      </w:r>
      <w:r w:rsidR="00946303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</w:t>
      </w:r>
      <w:r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7</w:t>
      </w:r>
      <w:r w:rsidR="0017166C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 xml:space="preserve">     </w:t>
      </w:r>
      <w:r w:rsidR="00946303" w:rsidRPr="00663E8A">
        <w:rPr>
          <w:rFonts w:ascii="Tahoma" w:eastAsia="Times New Roman" w:hAnsi="Tahoma" w:cs="Tahoma"/>
          <w:color w:val="141823"/>
          <w:sz w:val="24"/>
          <w:szCs w:val="24"/>
          <w:shd w:val="clear" w:color="auto" w:fill="FFFFFF"/>
          <w:lang w:eastAsia="it-IT"/>
        </w:rPr>
        <w:t>Numero Tutor interni 3</w:t>
      </w:r>
    </w:p>
    <w:p w:rsidR="00374BCB" w:rsidRPr="00663E8A" w:rsidRDefault="00374BCB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663E8A">
        <w:rPr>
          <w:rFonts w:ascii="Tahoma" w:hAnsi="Tahoma" w:cs="Tahoma"/>
          <w:b/>
          <w:i/>
          <w:sz w:val="24"/>
          <w:szCs w:val="24"/>
        </w:rPr>
        <w:t>Strutture ospitanti/imprese abbinate al Percorso</w:t>
      </w:r>
    </w:p>
    <w:p w:rsidR="00374BCB" w:rsidRPr="00663E8A" w:rsidRDefault="00374BCB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  <w:t>Comune di Salerno- Ufficio Mobilità  Urbana e Trasporti</w:t>
      </w:r>
    </w:p>
    <w:p w:rsidR="00374BCB" w:rsidRPr="00663E8A" w:rsidRDefault="00374BCB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  <w:t>Soprintendenza BeAP delle Province di  Salerno e Avellino</w:t>
      </w:r>
    </w:p>
    <w:p w:rsidR="00946303" w:rsidRPr="00663E8A" w:rsidRDefault="0094630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663E8A">
        <w:rPr>
          <w:rFonts w:ascii="Tahoma" w:hAnsi="Tahoma" w:cs="Tahoma"/>
          <w:b/>
          <w:i/>
          <w:sz w:val="24"/>
          <w:szCs w:val="24"/>
        </w:rPr>
        <w:t>Patrocini</w:t>
      </w:r>
    </w:p>
    <w:p w:rsidR="00946303" w:rsidRPr="00663E8A" w:rsidRDefault="0094630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  <w:t>Curia Arcivescovile di Salerno-Campagna-Acerno</w:t>
      </w:r>
    </w:p>
    <w:p w:rsidR="00946303" w:rsidRPr="00663E8A" w:rsidRDefault="0094630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  <w:t>Touring Club Italiano-Club di Territorio di Salerno</w:t>
      </w:r>
    </w:p>
    <w:p w:rsidR="00946303" w:rsidRPr="00663E8A" w:rsidRDefault="0094630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  <w:t>Ordine degli Architetti della Provincia di Salerno</w:t>
      </w:r>
    </w:p>
    <w:p w:rsidR="00374BCB" w:rsidRPr="00663E8A" w:rsidRDefault="00946303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Cs/>
          <w:color w:val="141823"/>
          <w:sz w:val="24"/>
          <w:szCs w:val="24"/>
          <w:lang w:eastAsia="it-IT"/>
        </w:rPr>
        <w:t>Collegio dei Geometri della provincia di Salerno</w:t>
      </w:r>
    </w:p>
    <w:p w:rsidR="0017166C" w:rsidRPr="00663E8A" w:rsidRDefault="0017166C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hAnsi="Tahoma" w:cs="Tahoma"/>
          <w:b/>
          <w:i/>
          <w:sz w:val="24"/>
          <w:szCs w:val="24"/>
        </w:rPr>
      </w:pPr>
      <w:r w:rsidRPr="00663E8A">
        <w:rPr>
          <w:rFonts w:ascii="Tahoma" w:hAnsi="Tahoma" w:cs="Tahoma"/>
          <w:b/>
          <w:i/>
          <w:sz w:val="24"/>
          <w:szCs w:val="24"/>
        </w:rPr>
        <w:t>Luogo di stage</w:t>
      </w:r>
    </w:p>
    <w:p w:rsidR="0017166C" w:rsidRPr="00663E8A" w:rsidRDefault="0017166C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iCs/>
          <w:color w:val="141823"/>
          <w:sz w:val="24"/>
          <w:szCs w:val="24"/>
          <w:lang w:eastAsia="it-IT"/>
        </w:rPr>
      </w:pPr>
      <w:r w:rsidRPr="00663E8A">
        <w:rPr>
          <w:rFonts w:ascii="Tahoma" w:hAnsi="Tahoma" w:cs="Tahoma"/>
          <w:color w:val="141823"/>
          <w:sz w:val="24"/>
          <w:szCs w:val="24"/>
          <w:shd w:val="clear" w:color="auto" w:fill="FFFFFF"/>
        </w:rPr>
        <w:t>Progetto preliminare  per la  eliminazione delle barriere architettoniche, nel cuore del centro storico della città, di un percorso che si diparte da via Roma (Vicolo delle Colonne) e giunge ai Gradoni della lama e  alla Chiesa di Santa Maria de lama, con soluzioni tecnologie innovative e calibrate per i beni storici architettonici, le attività culturali e il turismo, con individuazione e realizzazione di soluzioni tecniche mirate all’ accessibilità e alla fruibilità per TUTTI.</w:t>
      </w:r>
    </w:p>
    <w:p w:rsidR="00F9428C" w:rsidRPr="00663E8A" w:rsidRDefault="00F9428C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i/>
          <w:iCs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/>
          <w:bCs/>
          <w:i/>
          <w:iCs/>
          <w:color w:val="141823"/>
          <w:sz w:val="24"/>
          <w:szCs w:val="24"/>
          <w:lang w:eastAsia="it-IT"/>
        </w:rPr>
        <w:t>Competenze acquisite</w:t>
      </w:r>
    </w:p>
    <w:p w:rsidR="00F9428C" w:rsidRPr="00663E8A" w:rsidRDefault="00F9428C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/>
          <w:iCs/>
          <w:color w:val="141823"/>
          <w:sz w:val="24"/>
          <w:szCs w:val="24"/>
          <w:lang w:eastAsia="it-IT"/>
        </w:rPr>
        <w:t>Aspetti sociali e affettivi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Rafforzamento della motivazione allo studio e dell’interesse per le diverse discipline curricolari.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Sviluppo di competenze trasversali attinenti l'aspetto relazionale e operativo.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Connessione tra studio e lavoro.</w:t>
      </w:r>
    </w:p>
    <w:p w:rsidR="00F9428C" w:rsidRPr="00663E8A" w:rsidRDefault="00F9428C" w:rsidP="00663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bCs/>
          <w:i/>
          <w:iCs/>
          <w:color w:val="141823"/>
          <w:sz w:val="24"/>
          <w:szCs w:val="24"/>
          <w:lang w:eastAsia="it-IT"/>
        </w:rPr>
        <w:t>Aspetti  formativi e professionali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Acquisizione di competenze tecnico professionali certificabili e spendibili nel mercato del lavoro in un settore in forte evoluzione.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Conoscenza del mondo del lavoro, dell’ impresa, dei cicli produttivi, dell’ organizzazione e dell’ amministrazione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Sviluppo di attitudini all’autoimprenditorialità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Inserimento in situazioni e in contesti reali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Visione del lavoro come elemento fondamentale di libertà e di promozione sociale e strumento di conoscenza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Integrazione con il territorio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Sviluppo di  capacità di osservazione, di analisi, di valutazione, di risoluzione dei problemi;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Sviluppo di competenze comunicative e professionali che favoriscono l’ingresso nel mondo del lavoro</w:t>
      </w:r>
    </w:p>
    <w:p w:rsidR="00F9428C" w:rsidRPr="00663E8A" w:rsidRDefault="00F9428C" w:rsidP="00663E8A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sz w:val="24"/>
          <w:szCs w:val="24"/>
          <w:lang w:eastAsia="it-IT"/>
        </w:rPr>
      </w:pPr>
      <w:r w:rsidRPr="00663E8A">
        <w:rPr>
          <w:rFonts w:ascii="Tahoma" w:eastAsia="Times New Roman" w:hAnsi="Tahoma" w:cs="Tahoma"/>
          <w:color w:val="141823"/>
          <w:sz w:val="24"/>
          <w:szCs w:val="24"/>
          <w:lang w:eastAsia="it-IT"/>
        </w:rPr>
        <w:t>Motivazione allo studio</w:t>
      </w:r>
    </w:p>
    <w:sectPr w:rsidR="00F9428C" w:rsidRPr="00663E8A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C2B1C"/>
    <w:rsid w:val="001605B5"/>
    <w:rsid w:val="001675D7"/>
    <w:rsid w:val="0017166C"/>
    <w:rsid w:val="001A1381"/>
    <w:rsid w:val="001D5272"/>
    <w:rsid w:val="00225584"/>
    <w:rsid w:val="002576A1"/>
    <w:rsid w:val="00283A22"/>
    <w:rsid w:val="002A6D5C"/>
    <w:rsid w:val="002F4D54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63E8A"/>
    <w:rsid w:val="006A46FD"/>
    <w:rsid w:val="006B51EC"/>
    <w:rsid w:val="006C1321"/>
    <w:rsid w:val="006E4861"/>
    <w:rsid w:val="00731F82"/>
    <w:rsid w:val="007C3D76"/>
    <w:rsid w:val="007D7E53"/>
    <w:rsid w:val="007F1EAF"/>
    <w:rsid w:val="00810EE4"/>
    <w:rsid w:val="00816384"/>
    <w:rsid w:val="0081793A"/>
    <w:rsid w:val="0082420F"/>
    <w:rsid w:val="008354BB"/>
    <w:rsid w:val="00844D98"/>
    <w:rsid w:val="00862F45"/>
    <w:rsid w:val="00881A9E"/>
    <w:rsid w:val="008E25D5"/>
    <w:rsid w:val="00946303"/>
    <w:rsid w:val="0094701C"/>
    <w:rsid w:val="009620A9"/>
    <w:rsid w:val="00970FE8"/>
    <w:rsid w:val="009A2F44"/>
    <w:rsid w:val="009B5D16"/>
    <w:rsid w:val="009F5847"/>
    <w:rsid w:val="00A16B89"/>
    <w:rsid w:val="00A54412"/>
    <w:rsid w:val="00A84FDC"/>
    <w:rsid w:val="00AA39D5"/>
    <w:rsid w:val="00B33439"/>
    <w:rsid w:val="00B3443B"/>
    <w:rsid w:val="00B73D5A"/>
    <w:rsid w:val="00B87783"/>
    <w:rsid w:val="00C63D4F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 Palo</dc:creator>
  <cp:lastModifiedBy> </cp:lastModifiedBy>
  <cp:revision>4</cp:revision>
  <dcterms:created xsi:type="dcterms:W3CDTF">2015-06-19T09:19:00Z</dcterms:created>
  <dcterms:modified xsi:type="dcterms:W3CDTF">2015-07-02T16:24:00Z</dcterms:modified>
</cp:coreProperties>
</file>